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艺术与时尚创意学院</w:t>
      </w:r>
    </w:p>
    <w:p>
      <w:pPr>
        <w:spacing w:line="360" w:lineRule="auto"/>
        <w:jc w:val="center"/>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关于公布2023年军训优胜集体、内务优胜寝室、优秀学员、</w:t>
      </w:r>
    </w:p>
    <w:p>
      <w:pPr>
        <w:spacing w:line="360" w:lineRule="auto"/>
        <w:jc w:val="center"/>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优秀教官、优秀助理教官的通知</w:t>
      </w:r>
    </w:p>
    <w:p>
      <w:pPr>
        <w:spacing w:line="360" w:lineRule="auto"/>
        <w:rPr>
          <w:rFonts w:hint="eastAsia" w:ascii="宋体" w:hAnsi="宋体" w:eastAsia="宋体" w:cs="宋体"/>
          <w:spacing w:val="-6"/>
          <w:sz w:val="24"/>
          <w:szCs w:val="24"/>
          <w:lang w:val="en-US" w:eastAsia="zh-CN"/>
        </w:rPr>
      </w:pPr>
    </w:p>
    <w:p>
      <w:pPr>
        <w:spacing w:line="360" w:lineRule="auto"/>
        <w:rPr>
          <w:rFonts w:hint="eastAsia" w:ascii="宋体" w:hAnsi="宋体" w:eastAsia="宋体" w:cs="宋体"/>
          <w:b/>
          <w:bCs/>
          <w:spacing w:val="-6"/>
          <w:sz w:val="24"/>
          <w:szCs w:val="24"/>
          <w:lang w:val="en-US" w:eastAsia="zh-CN"/>
        </w:rPr>
      </w:pPr>
      <w:r>
        <w:rPr>
          <w:rFonts w:hint="eastAsia" w:ascii="宋体" w:hAnsi="宋体" w:eastAsia="宋体" w:cs="宋体"/>
          <w:b/>
          <w:bCs/>
          <w:spacing w:val="-6"/>
          <w:sz w:val="24"/>
          <w:szCs w:val="24"/>
          <w:lang w:val="en-US" w:eastAsia="zh-CN"/>
        </w:rPr>
        <w:t>各班级：</w:t>
      </w:r>
    </w:p>
    <w:p>
      <w:pPr>
        <w:spacing w:line="360" w:lineRule="auto"/>
        <w:ind w:firstLine="456"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在湖州职业技术学院党委的正确领导下，通过全体师生的共同努力，2023级学生军训工作已圆满结束。军训中，学生教官们认真指导、科学施训，同学们积极参训，刻苦训练，克服困难，遵章守纪，认真完成了各项军训任务，涌现了一大批军训先进集体和个人。</w:t>
      </w:r>
    </w:p>
    <w:p>
      <w:pPr>
        <w:spacing w:line="360" w:lineRule="auto"/>
        <w:ind w:firstLine="456"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为表彰先进，树立典型，增强广大师生的集体荣誉感，激发全院学生勤奋学习的热情，进一步强化全体同学的国防意识，经推荐、审核，现对以下集体和个人予以表彰公布：</w:t>
      </w:r>
    </w:p>
    <w:p>
      <w:pPr>
        <w:spacing w:line="360" w:lineRule="auto"/>
        <w:ind w:firstLine="458" w:firstLineChars="200"/>
        <w:rPr>
          <w:rFonts w:hint="eastAsia" w:ascii="宋体" w:hAnsi="宋体" w:eastAsia="宋体" w:cs="宋体"/>
          <w:b/>
          <w:bCs/>
          <w:spacing w:val="-6"/>
          <w:sz w:val="24"/>
          <w:szCs w:val="24"/>
          <w:lang w:val="en-US" w:eastAsia="zh-CN"/>
        </w:rPr>
      </w:pPr>
      <w:r>
        <w:rPr>
          <w:rFonts w:hint="eastAsia" w:ascii="宋体" w:hAnsi="宋体" w:eastAsia="宋体" w:cs="宋体"/>
          <w:b/>
          <w:bCs/>
          <w:spacing w:val="-6"/>
          <w:sz w:val="24"/>
          <w:szCs w:val="24"/>
          <w:lang w:val="en-US" w:eastAsia="zh-CN"/>
        </w:rPr>
        <w:t>一、军训优胜集体一等奖</w:t>
      </w:r>
    </w:p>
    <w:p>
      <w:pPr>
        <w:spacing w:line="360" w:lineRule="auto"/>
        <w:ind w:firstLine="456"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七连五排（数媒2301，数媒2302，数媒2303）</w:t>
      </w:r>
    </w:p>
    <w:p>
      <w:pPr>
        <w:spacing w:line="360" w:lineRule="auto"/>
        <w:ind w:firstLine="458" w:firstLineChars="200"/>
        <w:rPr>
          <w:rFonts w:hint="eastAsia" w:ascii="宋体" w:hAnsi="宋体" w:eastAsia="宋体" w:cs="宋体"/>
          <w:b/>
          <w:bCs/>
          <w:spacing w:val="-6"/>
          <w:sz w:val="24"/>
          <w:szCs w:val="24"/>
          <w:lang w:val="en-US" w:eastAsia="zh-CN"/>
        </w:rPr>
      </w:pPr>
      <w:r>
        <w:rPr>
          <w:rFonts w:hint="eastAsia" w:ascii="宋体" w:hAnsi="宋体" w:eastAsia="宋体" w:cs="宋体"/>
          <w:b/>
          <w:bCs/>
          <w:spacing w:val="-6"/>
          <w:sz w:val="24"/>
          <w:szCs w:val="24"/>
          <w:lang w:val="en-US" w:eastAsia="zh-CN"/>
        </w:rPr>
        <w:t>二、军训优胜集体二等奖</w:t>
      </w:r>
    </w:p>
    <w:p>
      <w:pPr>
        <w:spacing w:line="360" w:lineRule="auto"/>
        <w:ind w:firstLine="456"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 xml:space="preserve">七连四排（视传2303，室内2303，室内2304）    </w:t>
      </w:r>
    </w:p>
    <w:p>
      <w:pPr>
        <w:spacing w:line="360" w:lineRule="auto"/>
        <w:ind w:firstLine="458" w:firstLineChars="200"/>
        <w:rPr>
          <w:rFonts w:hint="eastAsia" w:ascii="宋体" w:hAnsi="宋体" w:eastAsia="宋体" w:cs="宋体"/>
          <w:b/>
          <w:bCs/>
          <w:spacing w:val="-6"/>
          <w:sz w:val="24"/>
          <w:szCs w:val="24"/>
          <w:lang w:val="en-US" w:eastAsia="zh-CN"/>
        </w:rPr>
      </w:pPr>
      <w:r>
        <w:rPr>
          <w:rFonts w:hint="eastAsia" w:ascii="宋体" w:hAnsi="宋体" w:eastAsia="宋体" w:cs="宋体"/>
          <w:b/>
          <w:bCs/>
          <w:spacing w:val="-6"/>
          <w:sz w:val="24"/>
          <w:szCs w:val="24"/>
          <w:lang w:val="en-US" w:eastAsia="zh-CN"/>
        </w:rPr>
        <w:t>三、军训内务优胜寝室</w:t>
      </w:r>
    </w:p>
    <w:p>
      <w:pPr>
        <w:spacing w:line="360" w:lineRule="auto"/>
        <w:ind w:firstLine="456"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 xml:space="preserve">03-116  05-525  05-618  05-620  05-632  12-307  12-312  12-913  </w:t>
      </w:r>
    </w:p>
    <w:p>
      <w:pPr>
        <w:spacing w:line="360" w:lineRule="auto"/>
        <w:ind w:firstLine="458" w:firstLineChars="200"/>
        <w:rPr>
          <w:rFonts w:hint="eastAsia" w:ascii="宋体" w:hAnsi="宋体" w:eastAsia="宋体" w:cs="宋体"/>
          <w:b/>
          <w:bCs/>
          <w:spacing w:val="-6"/>
          <w:sz w:val="24"/>
          <w:szCs w:val="24"/>
          <w:lang w:val="en-US" w:eastAsia="zh-CN"/>
        </w:rPr>
      </w:pPr>
      <w:r>
        <w:rPr>
          <w:rFonts w:hint="eastAsia" w:ascii="宋体" w:hAnsi="宋体" w:eastAsia="宋体" w:cs="宋体"/>
          <w:b/>
          <w:bCs/>
          <w:spacing w:val="-6"/>
          <w:sz w:val="24"/>
          <w:szCs w:val="24"/>
          <w:lang w:val="en-US" w:eastAsia="zh-CN"/>
        </w:rPr>
        <w:t>四、军训优秀学员</w:t>
      </w:r>
    </w:p>
    <w:p>
      <w:pPr>
        <w:spacing w:line="360" w:lineRule="auto"/>
        <w:ind w:firstLine="456"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 xml:space="preserve">丁意晨   施琪   肖雯靖   牛聪   彭灿   叶明怡   张煜珅   高杰   李诗语   陈铭瑶   吴诗雨   王橙西   陈书磊   彭永辉   金日晟   李萌萌   龚怡瑄   杨美哲   秦政   张梦倪   沈悦   薛恩翔   周薇   李妍   王静怡   李琪琪   周潇阳   姜浩锋   黄笑影   曹恩典   徐欣翼   雷梦婷   郭巾嘉   郑烨晨   张琳婕   吕浩民   宓佳豪   张静静   曹颖   胡耀中   许佳怡   黄冰洁   金城昊   樊圣茜    林雅轩 </w:t>
      </w:r>
    </w:p>
    <w:p>
      <w:pPr>
        <w:spacing w:line="360" w:lineRule="auto"/>
        <w:ind w:firstLine="458" w:firstLineChars="200"/>
        <w:rPr>
          <w:rFonts w:hint="eastAsia" w:ascii="宋体" w:hAnsi="宋体" w:eastAsia="宋体" w:cs="宋体"/>
          <w:b/>
          <w:bCs/>
          <w:spacing w:val="-6"/>
          <w:sz w:val="24"/>
          <w:szCs w:val="24"/>
          <w:lang w:val="en-US" w:eastAsia="zh-CN"/>
        </w:rPr>
      </w:pPr>
      <w:r>
        <w:rPr>
          <w:rFonts w:hint="eastAsia" w:ascii="宋体" w:hAnsi="宋体" w:eastAsia="宋体" w:cs="宋体"/>
          <w:b/>
          <w:bCs/>
          <w:spacing w:val="-6"/>
          <w:sz w:val="24"/>
          <w:szCs w:val="24"/>
          <w:lang w:val="en-US" w:eastAsia="zh-CN"/>
        </w:rPr>
        <w:t>五、军训优秀教官</w:t>
      </w:r>
      <w:bookmarkStart w:id="0" w:name="_GoBack"/>
      <w:bookmarkEnd w:id="0"/>
    </w:p>
    <w:p>
      <w:pPr>
        <w:spacing w:line="360" w:lineRule="auto"/>
        <w:ind w:firstLine="456"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视觉2103 周浩天  数媒2202 郑威</w:t>
      </w:r>
    </w:p>
    <w:p>
      <w:pPr>
        <w:spacing w:line="360" w:lineRule="auto"/>
        <w:ind w:firstLine="458" w:firstLineChars="200"/>
        <w:rPr>
          <w:rFonts w:hint="eastAsia" w:ascii="宋体" w:hAnsi="宋体" w:eastAsia="宋体" w:cs="宋体"/>
          <w:b/>
          <w:bCs/>
          <w:spacing w:val="-6"/>
          <w:sz w:val="24"/>
          <w:szCs w:val="24"/>
          <w:lang w:val="en-US" w:eastAsia="zh-CN"/>
        </w:rPr>
      </w:pPr>
      <w:r>
        <w:rPr>
          <w:rFonts w:hint="eastAsia" w:ascii="宋体" w:hAnsi="宋体" w:eastAsia="宋体" w:cs="宋体"/>
          <w:b/>
          <w:bCs/>
          <w:spacing w:val="-6"/>
          <w:sz w:val="24"/>
          <w:szCs w:val="24"/>
          <w:lang w:val="en-US" w:eastAsia="zh-CN"/>
        </w:rPr>
        <w:t>六、军训优秀助理教官</w:t>
      </w:r>
    </w:p>
    <w:p>
      <w:pPr>
        <w:spacing w:line="360" w:lineRule="auto"/>
        <w:ind w:firstLine="456"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数媒2301  谢尚轩</w:t>
      </w:r>
    </w:p>
    <w:p>
      <w:pPr>
        <w:spacing w:line="360" w:lineRule="auto"/>
        <w:ind w:firstLine="456"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希望受表彰的集体和个人在今后的学习、生活中不断巩固军训成果，继续发扬刻苦耐劳、积极进取的精神，戒骄戒躁，再接再厉，争取更大的进步。</w:t>
      </w:r>
    </w:p>
    <w:p>
      <w:pPr>
        <w:spacing w:line="360" w:lineRule="auto"/>
        <w:rPr>
          <w:rFonts w:hint="eastAsia" w:ascii="宋体" w:hAnsi="宋体" w:eastAsia="宋体" w:cs="宋体"/>
          <w:spacing w:val="-6"/>
          <w:sz w:val="24"/>
          <w:szCs w:val="24"/>
          <w:lang w:val="en-US" w:eastAsia="zh-CN"/>
        </w:rPr>
      </w:pPr>
    </w:p>
    <w:p>
      <w:pPr>
        <w:spacing w:line="360" w:lineRule="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 xml:space="preserve">                                   艺术与时尚创意学院</w:t>
      </w:r>
    </w:p>
    <w:p>
      <w:pPr>
        <w:spacing w:line="360" w:lineRule="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 xml:space="preserve">                                    2023年9月26日</w:t>
      </w:r>
    </w:p>
    <w:p>
      <w:pPr>
        <w:rPr>
          <w:rFonts w:hint="eastAsia" w:ascii="宋体" w:hAnsi="宋体" w:eastAsia="宋体" w:cs="宋体"/>
          <w:spacing w:val="-6"/>
          <w:sz w:val="28"/>
          <w:szCs w:val="28"/>
          <w:lang w:val="en-US" w:eastAsia="zh-CN"/>
        </w:rPr>
      </w:pPr>
    </w:p>
    <w:p>
      <w:pPr>
        <w:rPr>
          <w:rFonts w:hint="eastAsia" w:ascii="宋体" w:hAnsi="宋体" w:eastAsia="宋体" w:cs="宋体"/>
          <w:spacing w:val="-6"/>
          <w:sz w:val="28"/>
          <w:szCs w:val="28"/>
          <w:lang w:val="en-US" w:eastAsia="zh-CN"/>
        </w:rPr>
      </w:pPr>
    </w:p>
    <w:p>
      <w:pPr>
        <w:rPr>
          <w:rFonts w:hint="eastAsia" w:ascii="宋体" w:hAnsi="宋体" w:eastAsia="宋体" w:cs="宋体"/>
          <w:spacing w:val="-6"/>
          <w:sz w:val="28"/>
          <w:szCs w:val="28"/>
          <w:lang w:val="en-US" w:eastAsia="zh-CN"/>
        </w:rPr>
      </w:pPr>
    </w:p>
    <w:p>
      <w:pPr>
        <w:rPr>
          <w:rFonts w:hint="eastAsia" w:ascii="宋体" w:hAnsi="宋体" w:eastAsia="宋体" w:cs="宋体"/>
          <w:spacing w:val="-6"/>
          <w:sz w:val="28"/>
          <w:szCs w:val="28"/>
          <w:lang w:val="en-US" w:eastAsia="zh-CN"/>
        </w:rPr>
      </w:pPr>
    </w:p>
    <w:sectPr>
      <w:headerReference r:id="rId3" w:type="default"/>
      <w:footerReference r:id="rId4" w:type="default"/>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eiryo">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357" w:y="-594"/>
      <w:rPr>
        <w:rStyle w:val="7"/>
        <w:sz w:val="28"/>
        <w:szCs w:val="28"/>
      </w:rPr>
    </w:pPr>
    <w:r>
      <w:rPr>
        <w:rStyle w:val="7"/>
        <w:rFonts w:hint="eastAsia"/>
        <w:sz w:val="28"/>
        <w:szCs w:val="28"/>
      </w:rPr>
      <w:t>—</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w:t>
    </w:r>
    <w:r>
      <w:rPr>
        <w:sz w:val="28"/>
        <w:szCs w:val="28"/>
      </w:rPr>
      <w:fldChar w:fldCharType="end"/>
    </w:r>
    <w:r>
      <w:rPr>
        <w:rStyle w:val="7"/>
        <w:rFonts w:hint="eastAsia"/>
        <w:sz w:val="28"/>
        <w:szCs w:val="28"/>
      </w:rPr>
      <w:t>—</w:t>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07ADB"/>
    <w:rsid w:val="345F22DF"/>
    <w:rsid w:val="43612CAD"/>
    <w:rsid w:val="44737D9E"/>
    <w:rsid w:val="62C0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2023-09-27T00:50:00Z</dcterms:created>
  <dc:creator>admin</dc:creator>
  <cp:lastModifiedBy>admin</cp:lastModifiedBy>
  <dcterms:modified xsi:type="dcterms:W3CDTF">2023-09-27T02:14:14Z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